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A59" w:rsidRDefault="00067A59" w:rsidP="00F321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A48" w:rsidRPr="00F618AC" w:rsidRDefault="0015203E" w:rsidP="00F32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C">
        <w:rPr>
          <w:rFonts w:ascii="Times New Roman" w:hAnsi="Times New Roman" w:cs="Times New Roman"/>
          <w:b/>
          <w:sz w:val="28"/>
          <w:szCs w:val="28"/>
        </w:rPr>
        <w:t>Административно звено за приемане на заявленията за предоставяне на достъп до информацията</w:t>
      </w:r>
    </w:p>
    <w:p w:rsidR="0015203E" w:rsidRPr="00F3213F" w:rsidRDefault="0015203E">
      <w:pPr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Наименование на звеното:</w:t>
      </w:r>
    </w:p>
    <w:p w:rsidR="0015203E" w:rsidRPr="00F3213F" w:rsidRDefault="0015203E">
      <w:pPr>
        <w:rPr>
          <w:rFonts w:ascii="Times New Roman" w:hAnsi="Times New Roman" w:cs="Times New Roman"/>
          <w:b/>
          <w:sz w:val="24"/>
          <w:szCs w:val="24"/>
        </w:rPr>
      </w:pPr>
      <w:r w:rsidRPr="00F3213F">
        <w:rPr>
          <w:rFonts w:ascii="Times New Roman" w:hAnsi="Times New Roman" w:cs="Times New Roman"/>
          <w:b/>
          <w:sz w:val="24"/>
          <w:szCs w:val="24"/>
        </w:rPr>
        <w:t>Администрация на учебното заведение- канцелария- втори етаж</w:t>
      </w:r>
      <w:r w:rsidR="00F77C4A" w:rsidRPr="00F3213F">
        <w:rPr>
          <w:rFonts w:ascii="Times New Roman" w:hAnsi="Times New Roman" w:cs="Times New Roman"/>
          <w:b/>
          <w:sz w:val="24"/>
          <w:szCs w:val="24"/>
        </w:rPr>
        <w:t>.</w:t>
      </w:r>
    </w:p>
    <w:p w:rsidR="00F77C4A" w:rsidRPr="00F3213F" w:rsidRDefault="00F77C4A">
      <w:pPr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Адрес:</w:t>
      </w:r>
    </w:p>
    <w:p w:rsidR="00F77C4A" w:rsidRPr="00F3213F" w:rsidRDefault="00067A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Ул. „Възраждане“ № </w:t>
      </w:r>
      <w:r w:rsidR="00F77C4A" w:rsidRPr="00F3213F">
        <w:rPr>
          <w:rFonts w:ascii="Times New Roman" w:hAnsi="Times New Roman" w:cs="Times New Roman"/>
          <w:b/>
          <w:sz w:val="24"/>
          <w:szCs w:val="24"/>
        </w:rPr>
        <w:t xml:space="preserve">3 , </w:t>
      </w:r>
      <w:r>
        <w:rPr>
          <w:rFonts w:ascii="Times New Roman" w:hAnsi="Times New Roman" w:cs="Times New Roman"/>
          <w:b/>
          <w:sz w:val="24"/>
          <w:szCs w:val="24"/>
        </w:rPr>
        <w:t xml:space="preserve">с. Устрем, общ. Тополовград </w:t>
      </w:r>
    </w:p>
    <w:p w:rsidR="00F77C4A" w:rsidRPr="00F3213F" w:rsidRDefault="00F77C4A">
      <w:pPr>
        <w:rPr>
          <w:rFonts w:ascii="Times New Roman" w:hAnsi="Times New Roman" w:cs="Times New Roman"/>
          <w:sz w:val="24"/>
          <w:szCs w:val="24"/>
        </w:rPr>
      </w:pPr>
    </w:p>
    <w:p w:rsidR="00F77C4A" w:rsidRPr="00F3213F" w:rsidRDefault="00F77C4A">
      <w:pPr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Адрес на електронна поща:</w:t>
      </w:r>
    </w:p>
    <w:p w:rsidR="00F77C4A" w:rsidRPr="00F3213F" w:rsidRDefault="00067A5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ou_ivan_vazov_s.ustrem@abv.bg</w:t>
      </w:r>
    </w:p>
    <w:p w:rsidR="00C941B4" w:rsidRPr="00F3213F" w:rsidRDefault="00C941B4">
      <w:pPr>
        <w:rPr>
          <w:rFonts w:ascii="Times New Roman" w:hAnsi="Times New Roman" w:cs="Times New Roman"/>
          <w:b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067A59">
        <w:rPr>
          <w:u w:val="single"/>
          <w:lang w:val="ru-RU"/>
        </w:rPr>
        <w:t>08</w:t>
      </w:r>
      <w:r w:rsidR="009C4645">
        <w:rPr>
          <w:u w:val="single"/>
          <w:lang w:val="ru-RU"/>
        </w:rPr>
        <w:t>85512363</w:t>
      </w:r>
      <w:bookmarkStart w:id="0" w:name="_GoBack"/>
      <w:bookmarkEnd w:id="0"/>
    </w:p>
    <w:p w:rsidR="00C941B4" w:rsidRPr="00F3213F" w:rsidRDefault="00C941B4">
      <w:pPr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 xml:space="preserve">Работно време: </w:t>
      </w:r>
    </w:p>
    <w:p w:rsidR="00C941B4" w:rsidRDefault="00C941B4">
      <w:pPr>
        <w:rPr>
          <w:rFonts w:ascii="Times New Roman" w:hAnsi="Times New Roman" w:cs="Times New Roman"/>
          <w:b/>
          <w:sz w:val="24"/>
          <w:szCs w:val="24"/>
        </w:rPr>
      </w:pPr>
      <w:r w:rsidRPr="00F3213F">
        <w:rPr>
          <w:rFonts w:ascii="Times New Roman" w:hAnsi="Times New Roman" w:cs="Times New Roman"/>
          <w:b/>
          <w:sz w:val="24"/>
          <w:szCs w:val="24"/>
        </w:rPr>
        <w:t>8:00- 16:30 часа</w:t>
      </w:r>
    </w:p>
    <w:p w:rsidR="00F618AC" w:rsidRPr="00F3213F" w:rsidRDefault="00F618AC">
      <w:pPr>
        <w:rPr>
          <w:rFonts w:ascii="Times New Roman" w:hAnsi="Times New Roman" w:cs="Times New Roman"/>
          <w:b/>
          <w:sz w:val="24"/>
          <w:szCs w:val="24"/>
        </w:rPr>
      </w:pPr>
    </w:p>
    <w:p w:rsidR="00C941B4" w:rsidRPr="00F618AC" w:rsidRDefault="00F3213F" w:rsidP="00F61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8AC">
        <w:rPr>
          <w:rFonts w:ascii="Times New Roman" w:hAnsi="Times New Roman" w:cs="Times New Roman"/>
          <w:b/>
          <w:sz w:val="28"/>
          <w:szCs w:val="28"/>
        </w:rPr>
        <w:t>Информация за упражняване на правото за достъп до обществена информация</w:t>
      </w:r>
    </w:p>
    <w:p w:rsidR="00F3213F" w:rsidRPr="00F3213F" w:rsidRDefault="00F3213F" w:rsidP="00661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Всеки гражданин на територията на Република България има право на достъп до обществена информация. Всяко юридическо лице има право на достъп до обществена информация.</w:t>
      </w:r>
    </w:p>
    <w:p w:rsidR="00F3213F" w:rsidRPr="00F3213F" w:rsidRDefault="00F3213F" w:rsidP="00661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При упражняване на правото си на достъп до обществена информация, лицата не е необходимо да доказват наличието на законов интерес, както и да разясняват за причините и целите за упражняване на това право.</w:t>
      </w:r>
    </w:p>
    <w:p w:rsidR="00F3213F" w:rsidRDefault="00F3213F" w:rsidP="00661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13F">
        <w:rPr>
          <w:rFonts w:ascii="Times New Roman" w:hAnsi="Times New Roman" w:cs="Times New Roman"/>
          <w:sz w:val="24"/>
          <w:szCs w:val="24"/>
        </w:rPr>
        <w:t>При упражняване</w:t>
      </w:r>
      <w:r w:rsidR="00F618AC">
        <w:rPr>
          <w:rFonts w:ascii="Times New Roman" w:hAnsi="Times New Roman" w:cs="Times New Roman"/>
          <w:sz w:val="24"/>
          <w:szCs w:val="24"/>
        </w:rPr>
        <w:t xml:space="preserve"> правото им на достъп,</w:t>
      </w:r>
      <w:r w:rsidRPr="00F3213F">
        <w:rPr>
          <w:rFonts w:ascii="Times New Roman" w:hAnsi="Times New Roman" w:cs="Times New Roman"/>
          <w:sz w:val="24"/>
          <w:szCs w:val="24"/>
        </w:rPr>
        <w:t xml:space="preserve"> администрацията на учебното заведение</w:t>
      </w:r>
      <w:r w:rsidR="00F618AC">
        <w:rPr>
          <w:rFonts w:ascii="Times New Roman" w:hAnsi="Times New Roman" w:cs="Times New Roman"/>
          <w:sz w:val="24"/>
          <w:szCs w:val="24"/>
        </w:rPr>
        <w:t xml:space="preserve"> не може да ограничава лицата на базата на тяхната раса, народност, етническа принадлежност, пол, произход, религия, образование, убеждение, политическа принадлежност, лично и обществено положение или имуществено състояние.</w:t>
      </w:r>
    </w:p>
    <w:p w:rsidR="00F618AC" w:rsidRPr="00F618AC" w:rsidRDefault="00F618AC" w:rsidP="00661B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18AC">
        <w:rPr>
          <w:rFonts w:ascii="Times New Roman" w:hAnsi="Times New Roman" w:cs="Times New Roman"/>
          <w:b/>
          <w:sz w:val="24"/>
          <w:szCs w:val="24"/>
        </w:rPr>
        <w:t>Ред и условия за повторно използване на информацията</w:t>
      </w:r>
    </w:p>
    <w:p w:rsidR="00F77C4A" w:rsidRPr="00F618AC" w:rsidRDefault="00F618AC" w:rsidP="00661BE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постъпилите писмени искания за предоставяне на информация от обществения сектор за повторно използване, се прилага глава 4 от ЗДОИ. Исканията се приемат, регистрират и разглеждат по реда на инструкцията за документооборота в учебното заведение. Информацията от обществения сектор се предоставя за повторно използване след заплащане на материалните разходи по предоставянето и, определена с тарифа, приета от МС. Дейността по приемането, регистрирането, разглеждането и изготвянето на решение по ЗДОИ се осъществява по реда на процедурите за достъп до информация.</w:t>
      </w:r>
    </w:p>
    <w:p w:rsidR="00F77C4A" w:rsidRPr="00F77C4A" w:rsidRDefault="00F77C4A" w:rsidP="00661BE2">
      <w:pPr>
        <w:jc w:val="both"/>
        <w:rPr>
          <w:lang w:val="en-US"/>
        </w:rPr>
      </w:pPr>
    </w:p>
    <w:sectPr w:rsidR="00F77C4A" w:rsidRPr="00F77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652"/>
    <w:rsid w:val="00067A59"/>
    <w:rsid w:val="0015203E"/>
    <w:rsid w:val="00661BE2"/>
    <w:rsid w:val="00700652"/>
    <w:rsid w:val="00925A48"/>
    <w:rsid w:val="009C4645"/>
    <w:rsid w:val="00C941B4"/>
    <w:rsid w:val="00F3213F"/>
    <w:rsid w:val="00F618AC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40E6"/>
  <w15:chartTrackingRefBased/>
  <w15:docId w15:val="{340D105B-38EE-4D12-A0DE-7868131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ОУ 'Иван Вазов'</cp:lastModifiedBy>
  <cp:revision>11</cp:revision>
  <dcterms:created xsi:type="dcterms:W3CDTF">2019-01-29T07:47:00Z</dcterms:created>
  <dcterms:modified xsi:type="dcterms:W3CDTF">2020-03-05T10:12:00Z</dcterms:modified>
</cp:coreProperties>
</file>